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"/>
          <w:szCs w:val="2"/>
        </w:rPr>
      </w:pPr>
      <w:r w:rsidDel="00000000" w:rsidR="00000000" w:rsidRPr="00000000">
        <w:rPr>
          <w:rFonts w:ascii="Arial" w:cs="Arial" w:eastAsia="Arial" w:hAnsi="Arial"/>
          <w:b w:val="1"/>
          <w:sz w:val="40"/>
          <w:szCs w:val="40"/>
          <w:rtl w:val="0"/>
        </w:rPr>
        <w:t xml:space="preserve">Sample </w:t>
      </w:r>
      <w:r w:rsidDel="00000000" w:rsidR="00000000" w:rsidRPr="00000000">
        <w:rPr>
          <w:rFonts w:ascii="Arial" w:cs="Arial" w:eastAsia="Arial" w:hAnsi="Arial"/>
          <w:b w:val="1"/>
          <w:sz w:val="40"/>
          <w:szCs w:val="40"/>
          <w:rtl w:val="0"/>
        </w:rPr>
        <w:t xml:space="preserve">Onboarding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95"/>
        <w:gridCol w:w="2140"/>
        <w:gridCol w:w="2140"/>
        <w:gridCol w:w="2140"/>
        <w:tblGridChange w:id="0">
          <w:tblGrid>
            <w:gridCol w:w="4395"/>
            <w:gridCol w:w="2140"/>
            <w:gridCol w:w="2140"/>
            <w:gridCol w:w="2140"/>
          </w:tblGrid>
        </w:tblGridChange>
      </w:tblGrid>
      <w:tr>
        <w:trPr>
          <w:cantSplit w:val="0"/>
          <w:tblHeader w:val="0"/>
        </w:trPr>
        <w:tc>
          <w:tcPr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Onboarding Key Outcome </w:t>
            </w:r>
          </w:p>
        </w:tc>
        <w:tc>
          <w:tcPr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30 Day Status</w:t>
            </w:r>
          </w:p>
        </w:tc>
        <w:tc>
          <w:tcPr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60 Day Status</w:t>
            </w:r>
          </w:p>
        </w:tc>
        <w:tc>
          <w:tcPr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90 Day Status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Get up to speed on customer problems, solution set, and voice of customer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Create product vision and strategy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Effectively communicate vision and strategy with organization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Set/manage the product governance process, facilitate regularly scheduled governance committee meetings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Manage and coach a team of product managers both within the product organization and in business units to facilitate their professional growth and career progression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Ensure that product managers are correctly evaluating and prioritizing features for inclusion into each product’s roadmap based on business need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Build relationships and work closely with functional business teams, operations staff, and end users to identify key growth areas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Keep abreast of market developments and needs to be constantly seeking new opportunities for customers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Set the priorities and deliverables for the teams responsible for development, enhancements, and support to ensure timely delivery of quality products in an agile environment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Ensure that product managers are maximizing adoption and utilization with training and user communities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Maintain relevant metrics to track product performance and value realized for the business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Effectively oversee the cost budget for all products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Ensure GTM plans and sales enablement tools are complete and showcasing product benefit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Drive accountability for value recognition and business results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0" w:line="24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Assess team needs, skill sets, and plan to fill gaps; make decisions on hire/develop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Integrate into the company culture, lift up others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after="0" w:line="276" w:lineRule="auto"/>
        <w:rPr>
          <w:rFonts w:ascii="Arial" w:cs="Arial" w:eastAsia="Arial" w:hAnsi="Arial"/>
          <w:b w:val="1"/>
          <w:sz w:val="18"/>
          <w:szCs w:val="1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76" w:lineRule="auto"/>
        <w:rPr>
          <w:rFonts w:ascii="Arial" w:cs="Arial" w:eastAsia="Arial" w:hAnsi="Arial"/>
          <w:b w:val="1"/>
          <w:sz w:val="18"/>
          <w:szCs w:val="18"/>
          <w:highlight w:val="cy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rHeight w:val="281.982421875" w:hRule="atLeast"/>
          <w:tblHeader w:val="0"/>
        </w:trPr>
        <w:tc>
          <w:tcPr>
            <w:tcBorders>
              <w:bottom w:color="ffffff" w:space="0" w:sz="8" w:val="single"/>
            </w:tcBorders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Competencies to Develop in First 3 Months</w:t>
            </w:r>
          </w:p>
        </w:tc>
      </w:tr>
    </w:tbl>
    <w:p w:rsidR="00000000" w:rsidDel="00000000" w:rsidP="00000000" w:rsidRDefault="00000000" w:rsidRPr="00000000" w14:paraId="0000004A">
      <w:pPr>
        <w:spacing w:after="0" w:line="276" w:lineRule="auto"/>
        <w:rPr>
          <w:rFonts w:ascii="Arial" w:cs="Arial" w:eastAsia="Arial" w:hAnsi="Arial"/>
          <w:b w:val="1"/>
          <w:sz w:val="18"/>
          <w:szCs w:val="18"/>
          <w:highlight w:val="cy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20"/>
        <w:gridCol w:w="4920"/>
        <w:gridCol w:w="3660"/>
        <w:tblGridChange w:id="0">
          <w:tblGrid>
            <w:gridCol w:w="2220"/>
            <w:gridCol w:w="4920"/>
            <w:gridCol w:w="36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CATEGORY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COMPETENCIES &amp; SKILLS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STATUS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Industry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Understand needs and industry trends, develop business acumen to fill gaps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Company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Understand our business model, operating model, services set (consulting and products), and productization strategy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Product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Understand our current product portfolio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after="0" w:line="276" w:lineRule="auto"/>
        <w:rPr>
          <w:rFonts w:ascii="Arial" w:cs="Arial" w:eastAsia="Arial" w:hAnsi="Arial"/>
          <w:b w:val="1"/>
          <w:sz w:val="18"/>
          <w:szCs w:val="1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76" w:lineRule="auto"/>
        <w:rPr>
          <w:rFonts w:ascii="Arial" w:cs="Arial" w:eastAsia="Arial" w:hAnsi="Arial"/>
          <w:b w:val="1"/>
          <w:sz w:val="18"/>
          <w:szCs w:val="18"/>
          <w:highlight w:val="cy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rHeight w:val="281.982421875" w:hRule="atLeast"/>
          <w:tblHeader w:val="0"/>
        </w:trPr>
        <w:tc>
          <w:tcPr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Weeks 1 &amp; 2</w:t>
            </w:r>
          </w:p>
        </w:tc>
      </w:tr>
    </w:tbl>
    <w:p w:rsidR="00000000" w:rsidDel="00000000" w:rsidP="00000000" w:rsidRDefault="00000000" w:rsidRPr="00000000" w14:paraId="0000005A">
      <w:pPr>
        <w:spacing w:after="0"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Review onboarding plan and initial focus areas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Complete 1:1 ‘meet &amp; greet’ meetings with key team members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Set up and familiarize yourself with tech platforms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Fill out any additional employment forms and return to HR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Attend team meetings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Get familiar with reference and process materials </w:t>
      </w:r>
    </w:p>
    <w:p w:rsidR="00000000" w:rsidDel="00000000" w:rsidP="00000000" w:rsidRDefault="00000000" w:rsidRPr="00000000" w14:paraId="00000061">
      <w:pPr>
        <w:spacing w:after="0" w:line="276" w:lineRule="auto"/>
        <w:rPr>
          <w:rFonts w:ascii="Arial" w:cs="Arial" w:eastAsia="Arial" w:hAnsi="Arial"/>
          <w:b w:val="1"/>
          <w:sz w:val="18"/>
          <w:szCs w:val="18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76" w:lineRule="auto"/>
        <w:rPr>
          <w:rFonts w:ascii="Arial" w:cs="Arial" w:eastAsia="Arial" w:hAnsi="Arial"/>
          <w:b w:val="1"/>
          <w:sz w:val="18"/>
          <w:szCs w:val="18"/>
          <w:highlight w:val="cy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rHeight w:val="281.982421875" w:hRule="atLeast"/>
          <w:tblHeader w:val="0"/>
        </w:trPr>
        <w:tc>
          <w:tcPr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First 30 Days Review Meeting</w:t>
            </w:r>
          </w:p>
        </w:tc>
      </w:tr>
    </w:tbl>
    <w:p w:rsidR="00000000" w:rsidDel="00000000" w:rsidP="00000000" w:rsidRDefault="00000000" w:rsidRPr="00000000" w14:paraId="00000064">
      <w:pPr>
        <w:spacing w:after="0" w:line="276" w:lineRule="auto"/>
        <w:rPr>
          <w:rFonts w:ascii="Arial" w:cs="Arial" w:eastAsia="Arial" w:hAnsi="Arial"/>
          <w:b w:val="1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rHeight w:val="15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What is going well?</w:t>
            </w:r>
          </w:p>
          <w:p w:rsidR="00000000" w:rsidDel="00000000" w:rsidP="00000000" w:rsidRDefault="00000000" w:rsidRPr="00000000" w14:paraId="00000066">
            <w:pPr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Where do I need additional focus?</w:t>
            </w:r>
          </w:p>
          <w:p w:rsidR="00000000" w:rsidDel="00000000" w:rsidP="00000000" w:rsidRDefault="00000000" w:rsidRPr="00000000" w14:paraId="00000067">
            <w:pPr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Where do I need additional help?</w:t>
            </w:r>
          </w:p>
          <w:p w:rsidR="00000000" w:rsidDel="00000000" w:rsidP="00000000" w:rsidRDefault="00000000" w:rsidRPr="00000000" w14:paraId="00000068">
            <w:pPr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Where am I getting culture right / wrong? Continue, Start, Stop.</w:t>
            </w:r>
          </w:p>
          <w:p w:rsidR="00000000" w:rsidDel="00000000" w:rsidP="00000000" w:rsidRDefault="00000000" w:rsidRPr="00000000" w14:paraId="00000069">
            <w:pPr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Revisit plan for next 60 days</w:t>
            </w:r>
          </w:p>
        </w:tc>
      </w:tr>
    </w:tbl>
    <w:p w:rsidR="00000000" w:rsidDel="00000000" w:rsidP="00000000" w:rsidRDefault="00000000" w:rsidRPr="00000000" w14:paraId="0000006A">
      <w:pPr>
        <w:spacing w:after="0"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43013" cy="43586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43013" cy="4358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2A34C3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A34C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 w:val="1"/>
    <w:rsid w:val="002A34C3"/>
    <w:rPr>
      <w:b w:val="1"/>
      <w:bCs w:val="1"/>
    </w:rPr>
  </w:style>
  <w:style w:type="character" w:styleId="BookTitle">
    <w:name w:val="Book Title"/>
    <w:basedOn w:val="DefaultParagraphFont"/>
    <w:uiPriority w:val="33"/>
    <w:qFormat w:val="1"/>
    <w:rsid w:val="002A34C3"/>
    <w:rPr>
      <w:b w:val="1"/>
      <w:bCs w:val="1"/>
      <w:i w:val="1"/>
      <w:iCs w:val="1"/>
      <w:spacing w:val="5"/>
    </w:rPr>
  </w:style>
  <w:style w:type="paragraph" w:styleId="ListParagraph">
    <w:name w:val="List Paragraph"/>
    <w:basedOn w:val="Normal"/>
    <w:uiPriority w:val="34"/>
    <w:qFormat w:val="1"/>
    <w:rsid w:val="004507A8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81256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HvjNwlqHbWL9VRL5+kVhGVzULQ==">AMUW2mWw0p7LE6/v7bwvfP0ETTHvAO8L2YG6W+JlPHueNnx9VbtPAz1r5eCbwwMFm+Gbz2wjjC5w5qORQb+2QUbJH39G+sGUAUy2jytXY1IKIiymx6Ko0ts=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2022-03-06T21:00:00Z</dcterms:created>
  <dc:creator>Jaime Drennan</dc:creator>
</cp:coreProperties>
</file>